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5D" w:rsidRDefault="00670779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+79049804092</w:t>
      </w:r>
    </w:p>
    <w:p w:rsidR="00670779" w:rsidRDefault="00670779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безтравли.рф</w:t>
      </w:r>
    </w:p>
    <w:p w:rsidR="00670779" w:rsidRDefault="00670779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безопасностьдети.рф</w:t>
      </w:r>
    </w:p>
    <w:p w:rsidR="00AB705D" w:rsidRPr="00AB705D" w:rsidRDefault="00906970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5.25pt">
            <v:imagedata r:id="rId7" o:title="NFrAgBEVwjDM8_eFUqVA9aUFGSbQn7-KRxCwuGF95YQP6xB2Xk7eBmfg7UF13VLlOGXFnPG79QwSMYf196i6c6dL"/>
          </v:shape>
        </w:pic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sz w:val="28"/>
          <w:szCs w:val="28"/>
        </w:rPr>
        <w:t>Добрый день!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sz w:val="28"/>
          <w:szCs w:val="28"/>
        </w:rPr>
        <w:t>Приглашаем вашу организацию стать партнером проекта и обучить команду в области профилактики буллинга и детской безопасности.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05D">
        <w:rPr>
          <w:rFonts w:ascii="Times New Roman" w:hAnsi="Times New Roman" w:cs="Times New Roman"/>
          <w:i/>
          <w:sz w:val="24"/>
          <w:szCs w:val="24"/>
        </w:rPr>
        <w:t xml:space="preserve">Проект АНО «Территория безопасности» является продолжением деятельности по системе «Социальный светофор», вошла в ТОП-100 проектов АСИ, </w:t>
      </w:r>
      <w:r w:rsidRPr="00AB705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AB705D">
        <w:rPr>
          <w:rFonts w:ascii="Times New Roman" w:hAnsi="Times New Roman" w:cs="Times New Roman"/>
          <w:i/>
          <w:sz w:val="24"/>
          <w:szCs w:val="24"/>
        </w:rPr>
        <w:t xml:space="preserve"> место за лучший социальный проект РФ 2021, имеются рекомендации и рецензии.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05D">
        <w:rPr>
          <w:rFonts w:ascii="Times New Roman" w:hAnsi="Times New Roman" w:cs="Times New Roman"/>
          <w:i/>
          <w:sz w:val="24"/>
          <w:szCs w:val="24"/>
        </w:rPr>
        <w:t xml:space="preserve">Авторы проекта – эксперт по детской безопасности Беренов Максим, автор книг, эффективного курса «Безопасность подростка/ребенка», более 100 лекций, Анастасия Беренова, психолог, эксперт по детской безопасности, автор книги «Умная безопасность. Как выжить в школе и вне ее?», лектор.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705D" w:rsidRDefault="00AB705D" w:rsidP="00AB705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36"/>
          <w:szCs w:val="36"/>
        </w:rPr>
      </w:pPr>
      <w:r w:rsidRPr="00AB705D">
        <w:rPr>
          <w:rFonts w:ascii="Times New Roman" w:hAnsi="Times New Roman" w:cs="Times New Roman"/>
          <w:b/>
          <w:sz w:val="36"/>
          <w:szCs w:val="36"/>
        </w:rPr>
        <w:t xml:space="preserve">Антибуллинговый десант" </w:t>
      </w:r>
      <w:r w:rsidRPr="00AB705D">
        <w:rPr>
          <w:rFonts w:ascii="Times New Roman" w:hAnsi="Times New Roman" w:cs="Times New Roman"/>
          <w:sz w:val="36"/>
          <w:szCs w:val="36"/>
        </w:rPr>
        <w:t>- система развития в регионах сообществ, ориентированных на решение вопросов безопасности в детских коллективах</w:t>
      </w:r>
    </w:p>
    <w:p w:rsidR="00AB705D" w:rsidRDefault="00AB705D" w:rsidP="00AB705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36"/>
          <w:szCs w:val="36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b/>
          <w:sz w:val="24"/>
          <w:szCs w:val="24"/>
        </w:rPr>
        <w:t>, сопровождение</w:t>
      </w:r>
      <w:r w:rsidRPr="00AB705D">
        <w:rPr>
          <w:rFonts w:ascii="Times New Roman" w:hAnsi="Times New Roman" w:cs="Times New Roman"/>
          <w:b/>
          <w:sz w:val="24"/>
          <w:szCs w:val="24"/>
        </w:rPr>
        <w:t xml:space="preserve"> и обеспечение методическими и просветительскими материалами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организаций-партнеров в городах присутствия проекта</w:t>
      </w:r>
      <w:r w:rsidRPr="00AB705D">
        <w:rPr>
          <w:rFonts w:ascii="Times New Roman" w:hAnsi="Times New Roman" w:cs="Times New Roman"/>
          <w:b/>
          <w:sz w:val="24"/>
          <w:szCs w:val="24"/>
        </w:rPr>
        <w:t xml:space="preserve"> полностью </w:t>
      </w:r>
      <w:r>
        <w:rPr>
          <w:rFonts w:ascii="Times New Roman" w:hAnsi="Times New Roman" w:cs="Times New Roman"/>
          <w:b/>
          <w:sz w:val="24"/>
          <w:szCs w:val="24"/>
        </w:rPr>
        <w:t>бесплатно (Тюмень, Уфа, Челябинск, Пермь, Ульяновск, Санкт-Петербург)</w:t>
      </w:r>
      <w:r w:rsidRPr="00AB705D">
        <w:rPr>
          <w:rFonts w:ascii="Times New Roman" w:hAnsi="Times New Roman" w:cs="Times New Roman"/>
          <w:b/>
          <w:sz w:val="24"/>
          <w:szCs w:val="24"/>
        </w:rPr>
        <w:t>.</w:t>
      </w:r>
      <w:r w:rsidRPr="00AB705D">
        <w:rPr>
          <w:rFonts w:ascii="Times New Roman" w:hAnsi="Times New Roman" w:cs="Times New Roman"/>
          <w:sz w:val="24"/>
          <w:szCs w:val="24"/>
        </w:rPr>
        <w:t xml:space="preserve"> Не включено: </w:t>
      </w:r>
      <w:r w:rsidR="00CA1D07">
        <w:rPr>
          <w:rFonts w:ascii="Times New Roman" w:hAnsi="Times New Roman" w:cs="Times New Roman"/>
          <w:sz w:val="24"/>
          <w:szCs w:val="24"/>
        </w:rPr>
        <w:t xml:space="preserve">очный семинар для участников из других городов, также </w:t>
      </w:r>
      <w:r w:rsidRPr="00AB705D">
        <w:rPr>
          <w:rFonts w:ascii="Times New Roman" w:hAnsi="Times New Roman" w:cs="Times New Roman"/>
          <w:sz w:val="24"/>
          <w:szCs w:val="24"/>
        </w:rPr>
        <w:t xml:space="preserve">снаряжение для самообороны </w:t>
      </w:r>
      <w:r>
        <w:rPr>
          <w:rFonts w:ascii="Times New Roman" w:hAnsi="Times New Roman" w:cs="Times New Roman"/>
          <w:sz w:val="24"/>
          <w:szCs w:val="24"/>
        </w:rPr>
        <w:t xml:space="preserve">по желанию </w:t>
      </w:r>
      <w:r w:rsidRPr="00AB705D">
        <w:rPr>
          <w:rFonts w:ascii="Times New Roman" w:hAnsi="Times New Roman" w:cs="Times New Roman"/>
          <w:sz w:val="24"/>
          <w:szCs w:val="24"/>
        </w:rPr>
        <w:t>отшивается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или закупается</w:t>
      </w:r>
      <w:r w:rsidRPr="00AB705D">
        <w:rPr>
          <w:rFonts w:ascii="Times New Roman" w:hAnsi="Times New Roman" w:cs="Times New Roman"/>
          <w:sz w:val="24"/>
          <w:szCs w:val="24"/>
        </w:rPr>
        <w:t xml:space="preserve"> по запросу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05D">
        <w:rPr>
          <w:rFonts w:ascii="Times New Roman" w:hAnsi="Times New Roman" w:cs="Times New Roman"/>
          <w:b/>
          <w:sz w:val="28"/>
          <w:szCs w:val="28"/>
        </w:rPr>
        <w:t>Проект и обучение команд проводится в 4 этапа: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sz w:val="28"/>
          <w:szCs w:val="28"/>
        </w:rPr>
        <w:t>1. Ознакомительный этап, стратегическая сессия и планирование работы организации, согласование тренерского состава – в формате собеседования с рекомендациями по индивидуальной траектории работы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sz w:val="28"/>
          <w:szCs w:val="28"/>
        </w:rPr>
        <w:t xml:space="preserve">2. </w:t>
      </w:r>
      <w:r w:rsidRPr="00AB705D">
        <w:rPr>
          <w:rFonts w:ascii="Times New Roman" w:hAnsi="Times New Roman" w:cs="Times New Roman"/>
          <w:b/>
          <w:sz w:val="28"/>
          <w:szCs w:val="28"/>
        </w:rPr>
        <w:t>Очный тренинг</w:t>
      </w:r>
      <w:r w:rsidRPr="00AB705D">
        <w:rPr>
          <w:rFonts w:ascii="Times New Roman" w:hAnsi="Times New Roman" w:cs="Times New Roman"/>
          <w:sz w:val="28"/>
          <w:szCs w:val="28"/>
        </w:rPr>
        <w:t xml:space="preserve"> 5 дней с пн. по пт. в регионе присутствия организации-партнера </w:t>
      </w:r>
      <w:r w:rsidRPr="00AB705D">
        <w:rPr>
          <w:rFonts w:ascii="Times New Roman" w:hAnsi="Times New Roman" w:cs="Times New Roman"/>
          <w:b/>
          <w:sz w:val="28"/>
          <w:szCs w:val="28"/>
        </w:rPr>
        <w:t>(Ульяновск, Тюмень, Пермь, Санкт-Петербург, Уфа, Челябинск, для других городов в проекте оплачивается только тренинг!)</w:t>
      </w:r>
      <w:r w:rsidRPr="00AB705D">
        <w:rPr>
          <w:rFonts w:ascii="Times New Roman" w:hAnsi="Times New Roman" w:cs="Times New Roman"/>
          <w:sz w:val="28"/>
          <w:szCs w:val="28"/>
        </w:rPr>
        <w:t xml:space="preserve"> для команды не менее 5 тренеров.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sz w:val="28"/>
          <w:szCs w:val="28"/>
        </w:rPr>
        <w:t>В соответствии с учебно-тематическим планом (можно выбрать один вариант из двух предложенных: курс «Антибуллинг и детская безопасность» и «Антибуллинг: типология и профилактика травли».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sz w:val="28"/>
          <w:szCs w:val="28"/>
        </w:rPr>
        <w:t xml:space="preserve">3. Онлайн курс по некоторым темам детской безопасности (12 часов онлайн лекториев), супервизии (раз в два месяца), </w:t>
      </w:r>
      <w:r w:rsidRPr="00AB705D">
        <w:rPr>
          <w:rFonts w:ascii="Times New Roman" w:hAnsi="Times New Roman" w:cs="Times New Roman"/>
          <w:i/>
          <w:sz w:val="28"/>
          <w:szCs w:val="28"/>
        </w:rPr>
        <w:t xml:space="preserve">дополнительно: подключение организации и их клиентов (благополучателей) к ежемесячным трансляциям </w:t>
      </w:r>
      <w:r w:rsidRPr="00AB705D">
        <w:rPr>
          <w:rFonts w:ascii="Times New Roman" w:hAnsi="Times New Roman" w:cs="Times New Roman"/>
          <w:i/>
          <w:sz w:val="28"/>
          <w:szCs w:val="28"/>
        </w:rPr>
        <w:lastRenderedPageBreak/>
        <w:t>на темы детской безопасности для актуализации тематики от авторов проекта.</w:t>
      </w:r>
      <w:r w:rsidRPr="00AB70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sz w:val="28"/>
          <w:szCs w:val="28"/>
        </w:rPr>
        <w:t>4. Внедрение работы в практику организации, обучение «Успешный социальный проект», трекинг-сопровождение деятельности (в формате ежемесячного совещания, разбора кейсов или аналитики работы в детской безопасности), консультирование по написанию грантовых заявок по необходимости.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05D">
        <w:rPr>
          <w:rFonts w:ascii="Times New Roman" w:hAnsi="Times New Roman" w:cs="Times New Roman"/>
          <w:b/>
          <w:sz w:val="28"/>
          <w:szCs w:val="28"/>
        </w:rPr>
        <w:t>Требование к организации/сообществу: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sz w:val="28"/>
          <w:szCs w:val="28"/>
        </w:rPr>
        <w:t xml:space="preserve">- готовность, компетенции и желание работать у специалистов (или волонтеров) организации с детьми школьного возраста, семьями и образовательными учреждениями, не менее 5 человек в команде (могут быть приглашенные специалисты из организаций-партнеров).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  <w:sz w:val="28"/>
          <w:szCs w:val="28"/>
        </w:rPr>
        <w:t xml:space="preserve">- предоставление помещения для занятий в безвозмездной пользование на очный семинар – не менее 20 м2 </w:t>
      </w:r>
      <w:r w:rsidRPr="00AB705D">
        <w:rPr>
          <w:rFonts w:ascii="Times New Roman" w:hAnsi="Times New Roman" w:cs="Times New Roman"/>
        </w:rPr>
        <w:t>(примечание: возможно, в городах присутствия проекта будут приезжать кроме вашего регионального сообщества представители из других городов кто не смог попасть в свои даты или хочет повторить материал)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sz w:val="28"/>
          <w:szCs w:val="28"/>
        </w:rPr>
        <w:t xml:space="preserve">- содержательный отчет (списки участников, фото/видео) о проведении мероприятий в регионе по окончанию обучения: не менее 24 консультаций за 1,5 года и 12 публичных или тренинговых мероприятий на тему детской безопасности (любая тематика) от сообщества. </w:t>
      </w:r>
    </w:p>
    <w:p w:rsid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05D">
        <w:rPr>
          <w:rFonts w:ascii="Times New Roman" w:hAnsi="Times New Roman" w:cs="Times New Roman"/>
          <w:b/>
          <w:sz w:val="28"/>
          <w:szCs w:val="28"/>
        </w:rPr>
        <w:t>Формы работы, рекомендуемые для регионального внедрения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дальнейшем</w:t>
      </w:r>
      <w:r w:rsidRPr="00AB705D">
        <w:rPr>
          <w:rFonts w:ascii="Times New Roman" w:hAnsi="Times New Roman" w:cs="Times New Roman"/>
          <w:b/>
          <w:sz w:val="28"/>
          <w:szCs w:val="28"/>
        </w:rPr>
        <w:t>: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sz w:val="28"/>
          <w:szCs w:val="28"/>
        </w:rPr>
        <w:t>- тренинги для детей, курс для учащихся «Безопасность ребенка подростка» (рекомендован формат: на возмездной основе)</w:t>
      </w:r>
      <w:r w:rsidRPr="00AB705D">
        <w:rPr>
          <w:rFonts w:ascii="Times New Roman" w:hAnsi="Times New Roman" w:cs="Times New Roman"/>
          <w:sz w:val="28"/>
          <w:szCs w:val="28"/>
        </w:rPr>
        <w:br/>
        <w:t xml:space="preserve">- консультирование семей, учащихся, педагогов и родителей </w:t>
      </w:r>
      <w:r w:rsidRPr="00AB705D">
        <w:rPr>
          <w:rFonts w:ascii="Times New Roman" w:hAnsi="Times New Roman" w:cs="Times New Roman"/>
          <w:sz w:val="28"/>
          <w:szCs w:val="28"/>
        </w:rPr>
        <w:br/>
        <w:t xml:space="preserve"> по вопросам детской безопасности и вопросам буллинга по системе «Социальный светофор»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sz w:val="28"/>
          <w:szCs w:val="28"/>
        </w:rPr>
        <w:t>- просветительская работа с родителями и педагогами: лектории, выставки, собрания, курсы родительского просвещения и т.д., презентационные мероприятия.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05D">
        <w:rPr>
          <w:rFonts w:ascii="Times New Roman" w:hAnsi="Times New Roman" w:cs="Times New Roman"/>
          <w:b/>
          <w:sz w:val="28"/>
          <w:szCs w:val="28"/>
        </w:rPr>
        <w:t>Конечная цель:</w:t>
      </w:r>
      <w:r w:rsidRPr="00AB705D">
        <w:rPr>
          <w:rFonts w:ascii="Times New Roman" w:hAnsi="Times New Roman" w:cs="Times New Roman"/>
          <w:sz w:val="28"/>
          <w:szCs w:val="28"/>
        </w:rPr>
        <w:t xml:space="preserve"> комплексное развитие региональных сообществ по вопросам детской безопасности. </w:t>
      </w:r>
      <w:r w:rsidRPr="00AB705D">
        <w:rPr>
          <w:rFonts w:ascii="Times New Roman" w:hAnsi="Times New Roman" w:cs="Times New Roman"/>
          <w:i/>
          <w:sz w:val="28"/>
          <w:szCs w:val="28"/>
        </w:rPr>
        <w:t xml:space="preserve">Прим: Мы рекомендуем внедрять программы по безопасности в формате платных занятий для детей и благотворительных просветительских мероприятий для педагогов и родителей, иная траектория проекта согласовывается и подбирается оптимальная.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b/>
          <w:sz w:val="28"/>
          <w:szCs w:val="28"/>
        </w:rPr>
        <w:t>Дата старта программы: 01.02. 2023</w:t>
      </w:r>
      <w:r w:rsidRPr="00AB705D">
        <w:rPr>
          <w:rFonts w:ascii="Times New Roman" w:hAnsi="Times New Roman" w:cs="Times New Roman"/>
          <w:sz w:val="28"/>
          <w:szCs w:val="28"/>
        </w:rPr>
        <w:t>, в период с 01.02.2023 по 26.02.2023 планируется провести собеседование с каждой командой по предварительному согласованию.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b/>
          <w:sz w:val="28"/>
          <w:szCs w:val="28"/>
        </w:rPr>
        <w:t xml:space="preserve">Дата очного ознакомительного семинара: 27 февраля </w:t>
      </w:r>
      <w:r w:rsidRPr="00AB705D">
        <w:rPr>
          <w:rFonts w:ascii="Times New Roman" w:hAnsi="Times New Roman" w:cs="Times New Roman"/>
          <w:sz w:val="28"/>
          <w:szCs w:val="28"/>
        </w:rPr>
        <w:t>вторник, 18.00 по Москве, далее – каждый последний вторник месяца.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sz w:val="28"/>
          <w:szCs w:val="28"/>
        </w:rPr>
        <w:lastRenderedPageBreak/>
        <w:t>Даты очных семинаров (рекомендуемые, с каждым сообществом проводится согласование</w:t>
      </w:r>
      <w:r w:rsidR="00432D2B">
        <w:rPr>
          <w:rFonts w:ascii="Times New Roman" w:hAnsi="Times New Roman" w:cs="Times New Roman"/>
          <w:sz w:val="28"/>
          <w:szCs w:val="28"/>
        </w:rPr>
        <w:t>, могут быть изменены</w:t>
      </w:r>
      <w:r w:rsidRPr="00AB705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B705D" w:rsidRPr="00AB705D" w:rsidRDefault="00906970" w:rsidP="00AB705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906970">
        <w:rPr>
          <w:rFonts w:ascii="Times New Roman" w:hAnsi="Times New Roman" w:cs="Times New Roman"/>
          <w:sz w:val="28"/>
          <w:szCs w:val="28"/>
        </w:rPr>
        <w:t>Ульяновск 20-24 марта</w:t>
      </w:r>
      <w:bookmarkStart w:id="0" w:name="_GoBack"/>
      <w:bookmarkEnd w:id="0"/>
      <w:r w:rsidRPr="00906970">
        <w:rPr>
          <w:rFonts w:ascii="Times New Roman" w:hAnsi="Times New Roman" w:cs="Times New Roman"/>
          <w:sz w:val="28"/>
          <w:szCs w:val="28"/>
        </w:rPr>
        <w:br/>
        <w:t>Челябинск – 17-21 апреля</w:t>
      </w:r>
      <w:r w:rsidRPr="00906970">
        <w:rPr>
          <w:rFonts w:ascii="Times New Roman" w:hAnsi="Times New Roman" w:cs="Times New Roman"/>
          <w:sz w:val="28"/>
          <w:szCs w:val="28"/>
        </w:rPr>
        <w:br/>
        <w:t>Май – Тюмень – 15-19 мая</w:t>
      </w:r>
      <w:r w:rsidRPr="00906970">
        <w:rPr>
          <w:rFonts w:ascii="Times New Roman" w:hAnsi="Times New Roman" w:cs="Times New Roman"/>
          <w:sz w:val="28"/>
          <w:szCs w:val="28"/>
        </w:rPr>
        <w:br/>
        <w:t>Санкт-Петербург – 29 мая- 2 июня</w:t>
      </w:r>
      <w:r w:rsidRPr="00906970">
        <w:rPr>
          <w:rFonts w:ascii="Times New Roman" w:hAnsi="Times New Roman" w:cs="Times New Roman"/>
          <w:sz w:val="28"/>
          <w:szCs w:val="28"/>
        </w:rPr>
        <w:br/>
        <w:t>Пермь – 18-22 сентября</w:t>
      </w:r>
      <w:r w:rsidRPr="00906970">
        <w:rPr>
          <w:rFonts w:ascii="Times New Roman" w:hAnsi="Times New Roman" w:cs="Times New Roman"/>
          <w:sz w:val="28"/>
          <w:szCs w:val="28"/>
        </w:rPr>
        <w:br/>
        <w:t>Уфа - 2-6 октября (уточняется)</w:t>
      </w:r>
    </w:p>
    <w:p w:rsidR="00AB705D" w:rsidRPr="00906970" w:rsidRDefault="00AB705D" w:rsidP="00AB705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B705D" w:rsidRPr="00906970" w:rsidRDefault="00AB705D" w:rsidP="00AB705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06970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AB705D" w:rsidRPr="00AB705D" w:rsidRDefault="00AB705D" w:rsidP="00AB705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(примечание: основной вариант включает два блока: по работе с коллективами и ребёнком по вопросам профилактики травли и словесной самозащиты и блок личной безопасности и самообороны. Снаряжение для занятий самообороны не включено в грант и приобретается отдельно. В исключительных случаях блок может быть удален, за счет увеличения блока «Профилактика буллинга», но на наш взгляд это значительно снизит эффективность проекта и возможности устойчивого финансового развития. Блоки можно проходить неограниченное количество раз в городах присутствия проекта с другими региональными командами).</w:t>
      </w:r>
    </w:p>
    <w:p w:rsidR="00AB705D" w:rsidRPr="00AB705D" w:rsidRDefault="00AB705D" w:rsidP="00AB705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  <w:sz w:val="28"/>
          <w:szCs w:val="28"/>
        </w:rPr>
        <w:t>Сертификат регионального центра «Антибуллинг-навигатор»</w:t>
      </w:r>
    </w:p>
    <w:p w:rsidR="00AB705D" w:rsidRPr="00AB705D" w:rsidRDefault="00AB705D" w:rsidP="00AB705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705D">
        <w:rPr>
          <w:rFonts w:ascii="Times New Roman" w:hAnsi="Times New Roman" w:cs="Times New Roman"/>
          <w:sz w:val="28"/>
          <w:szCs w:val="28"/>
        </w:rPr>
        <w:t>Выдается сертификат аттестованный «Тренер по детской безопасности»</w:t>
      </w:r>
      <w:r w:rsidRPr="00AB705D">
        <w:rPr>
          <w:rFonts w:ascii="Times New Roman" w:hAnsi="Times New Roman" w:cs="Times New Roman"/>
          <w:sz w:val="28"/>
          <w:szCs w:val="28"/>
        </w:rPr>
        <w:br/>
      </w:r>
    </w:p>
    <w:p w:rsidR="00AB705D" w:rsidRPr="00AB705D" w:rsidRDefault="00AB705D" w:rsidP="00670779">
      <w:pPr>
        <w:tabs>
          <w:tab w:val="left" w:pos="0"/>
        </w:tabs>
        <w:spacing w:after="0" w:line="240" w:lineRule="auto"/>
        <w:ind w:left="57" w:right="57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  <w:b/>
          <w:sz w:val="28"/>
          <w:szCs w:val="28"/>
        </w:rPr>
        <w:t>Блок 1. «Безопасность в детских коллективах»</w:t>
      </w:r>
      <w:r w:rsidRPr="00AB705D">
        <w:rPr>
          <w:rFonts w:ascii="Times New Roman" w:hAnsi="Times New Roman" w:cs="Times New Roman"/>
          <w:b/>
          <w:sz w:val="28"/>
          <w:szCs w:val="28"/>
        </w:rPr>
        <w:br/>
      </w:r>
      <w:r w:rsidRPr="00AB705D">
        <w:rPr>
          <w:rFonts w:ascii="Times New Roman" w:hAnsi="Times New Roman" w:cs="Times New Roman"/>
          <w:b/>
        </w:rPr>
        <w:t xml:space="preserve">1. </w:t>
      </w:r>
      <w:r w:rsidRPr="00AB705D">
        <w:rPr>
          <w:rFonts w:ascii="Times New Roman" w:hAnsi="Times New Roman" w:cs="Times New Roman"/>
        </w:rPr>
        <w:t>Учебно-тематический план программы 1-3 день тренинга, блок «Безопасность в детских коллективах»</w:t>
      </w:r>
    </w:p>
    <w:p w:rsidR="00AB705D" w:rsidRPr="00AB705D" w:rsidRDefault="00AB705D" w:rsidP="00AB705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 xml:space="preserve">Срок обучения: 24 часа  </w:t>
      </w:r>
    </w:p>
    <w:p w:rsidR="00AB705D" w:rsidRPr="00AB705D" w:rsidRDefault="00AB705D" w:rsidP="00AB705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Форма занятий: очная</w:t>
      </w: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105"/>
        <w:gridCol w:w="992"/>
        <w:gridCol w:w="709"/>
        <w:gridCol w:w="993"/>
        <w:gridCol w:w="850"/>
      </w:tblGrid>
      <w:tr w:rsidR="00AB705D" w:rsidRPr="00AB705D" w:rsidTr="00F33255">
        <w:trPr>
          <w:trHeight w:val="19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Тема (раздел)</w:t>
            </w:r>
          </w:p>
          <w:p w:rsidR="00AB705D" w:rsidRPr="00AB705D" w:rsidRDefault="00AB705D" w:rsidP="00AB705D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Из них</w:t>
            </w:r>
          </w:p>
        </w:tc>
      </w:tr>
      <w:tr w:rsidR="00AB705D" w:rsidRPr="00AB705D" w:rsidTr="00F33255">
        <w:trPr>
          <w:cantSplit/>
          <w:trHeight w:val="1673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05D" w:rsidRPr="00AB705D" w:rsidRDefault="00AB705D" w:rsidP="00AB705D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Всего (академ. час.)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05D" w:rsidRPr="00AB705D" w:rsidRDefault="00AB705D" w:rsidP="00AB705D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05D" w:rsidRPr="00AB705D" w:rsidRDefault="00AB705D" w:rsidP="00AB705D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05D" w:rsidRPr="00AB705D" w:rsidRDefault="00AB705D" w:rsidP="00AB705D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Контроль </w:t>
            </w: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numPr>
                <w:ilvl w:val="0"/>
                <w:numId w:val="29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Типология и профилактика травли.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Определение, различия конфликта и травли. Типы конфликтов. Участники травли. Феномен «Игры в травлю». </w:t>
            </w:r>
            <w:r w:rsidRPr="00AB705D">
              <w:rPr>
                <w:rFonts w:ascii="Times New Roman" w:hAnsi="Times New Roman" w:cs="Times New Roman"/>
                <w:i/>
              </w:rPr>
              <w:t>Практическая работа – разбор вариантов истинной травли и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Понятие групповой динамики. Параллельные иерархии. Принципы организации групповой работы.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11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Понятие коллектива как системы, оценка коллектива на иммунитет к травле. «Социальный светофор». </w:t>
            </w:r>
            <w:r w:rsidRPr="00AB705D">
              <w:rPr>
                <w:rFonts w:ascii="Times New Roman" w:hAnsi="Times New Roman" w:cs="Times New Roman"/>
                <w:i/>
              </w:rPr>
              <w:t>Практическая работа – примеры различных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13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Типы травли и способы решения.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108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tabs>
                <w:tab w:val="left" w:pos="135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Типы конфликтов. Стратегии в конфликте. 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6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numPr>
                <w:ilvl w:val="0"/>
                <w:numId w:val="29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Методы профилактики травли.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2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Практики на развитие ЭИ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Практикум разбора кейсов и метод создания рабочей карты по случаю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Практикум личной безопасности. Словесная самозащита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 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Словесная самозащита.</w:t>
            </w:r>
          </w:p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D">
              <w:rPr>
                <w:rFonts w:ascii="Times New Roman" w:hAnsi="Times New Roman" w:cs="Times New Roman"/>
                <w:sz w:val="20"/>
                <w:szCs w:val="20"/>
              </w:rPr>
              <w:t xml:space="preserve">Беседа на тему «Мошенничество». </w:t>
            </w:r>
          </w:p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D">
              <w:rPr>
                <w:rFonts w:ascii="Times New Roman" w:hAnsi="Times New Roman" w:cs="Times New Roman"/>
                <w:sz w:val="20"/>
                <w:szCs w:val="20"/>
              </w:rPr>
              <w:t>Беседа на тему «Острота ситуации, уровень угрозы»</w:t>
            </w:r>
          </w:p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D">
              <w:rPr>
                <w:rFonts w:ascii="Times New Roman" w:hAnsi="Times New Roman" w:cs="Times New Roman"/>
                <w:sz w:val="20"/>
                <w:szCs w:val="20"/>
              </w:rPr>
              <w:t>Беседа на тему «Словесная самозащита. Виды угроз.» Игры, направленные на отработку действий при угрозах.</w:t>
            </w:r>
          </w:p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D">
              <w:rPr>
                <w:rFonts w:ascii="Times New Roman" w:hAnsi="Times New Roman" w:cs="Times New Roman"/>
                <w:sz w:val="20"/>
                <w:szCs w:val="20"/>
              </w:rPr>
              <w:t>Беседа на тему «Словесная самозащита. Ругань.» Игры направленные на сохранение спокойствия при ругани.</w:t>
            </w:r>
          </w:p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D">
              <w:rPr>
                <w:rFonts w:ascii="Times New Roman" w:hAnsi="Times New Roman" w:cs="Times New Roman"/>
                <w:sz w:val="20"/>
                <w:szCs w:val="20"/>
              </w:rPr>
              <w:t>Беседа на тему «Словесная самозащита. Манипуляция.»   Игры направленные на отработку противдействий манипуляциям.</w:t>
            </w:r>
          </w:p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D">
              <w:rPr>
                <w:rFonts w:ascii="Times New Roman" w:hAnsi="Times New Roman" w:cs="Times New Roman"/>
                <w:sz w:val="20"/>
                <w:szCs w:val="20"/>
              </w:rPr>
              <w:t>Беседа на тему «Словесная самозащита. Просьба, требование, отказ, защита своих границ.»</w:t>
            </w:r>
          </w:p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D">
              <w:rPr>
                <w:rFonts w:ascii="Times New Roman" w:hAnsi="Times New Roman" w:cs="Times New Roman"/>
                <w:sz w:val="20"/>
                <w:szCs w:val="20"/>
              </w:rPr>
              <w:t>Беседа на тему «Словесная самозащита. «Тихушник»». Игры направленные на отработку защиты границ.</w:t>
            </w:r>
          </w:p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D">
              <w:rPr>
                <w:rFonts w:ascii="Times New Roman" w:hAnsi="Times New Roman" w:cs="Times New Roman"/>
                <w:sz w:val="20"/>
                <w:szCs w:val="20"/>
              </w:rPr>
              <w:t>Беседа на тему «Словесная самозащита. Диалог с позиции силы». Игры, направленные на отработку диалога с позиции силы.</w:t>
            </w:r>
          </w:p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D">
              <w:rPr>
                <w:rFonts w:ascii="Times New Roman" w:hAnsi="Times New Roman" w:cs="Times New Roman"/>
                <w:sz w:val="20"/>
                <w:szCs w:val="20"/>
              </w:rPr>
              <w:t>Беседа на тему «Словесная самозащита. Общение с близкими людьми». Игры, направленные на отработку общения с близкими.</w:t>
            </w:r>
          </w:p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D">
              <w:rPr>
                <w:rFonts w:ascii="Times New Roman" w:hAnsi="Times New Roman" w:cs="Times New Roman"/>
                <w:sz w:val="20"/>
                <w:szCs w:val="20"/>
              </w:rPr>
              <w:t>Беседа на тему «Словесная самозащита. Объединяющая альтернатива, сотрудничество, компромисс». Игры, направленные на нахождение компромисса и объединяющей альтернативы..</w:t>
            </w:r>
          </w:p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 </w:t>
            </w:r>
            <w:r w:rsidRPr="00AB705D">
              <w:rPr>
                <w:rFonts w:ascii="Times New Roman" w:hAnsi="Times New Roman" w:cs="Times New Roman"/>
                <w:i/>
              </w:rPr>
              <w:t>Практическая работа – игра по разрешению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 3.2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Словесная самозащита. Управление эмоциями.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  <w:i/>
              </w:rPr>
              <w:t>1Практическая работа – игра по разрешению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0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Блок 2. Безопасность ребенка. </w:t>
      </w:r>
    </w:p>
    <w:p w:rsidR="00AB705D" w:rsidRPr="00AB705D" w:rsidRDefault="00AB705D" w:rsidP="00AB705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1. Учебно-тематический план программы 4-5 день тренинга, блок «Безопасность в детских коллективах»</w:t>
      </w:r>
    </w:p>
    <w:p w:rsidR="00AB705D" w:rsidRPr="00AB705D" w:rsidRDefault="00AB705D" w:rsidP="00AB705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Срок обучения: 16 часов.</w:t>
      </w:r>
    </w:p>
    <w:p w:rsidR="00AB705D" w:rsidRPr="00AB705D" w:rsidRDefault="00AB705D" w:rsidP="00AB705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Форма занятий: очная</w:t>
      </w:r>
    </w:p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0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705D">
        <w:rPr>
          <w:rFonts w:ascii="Times New Roman" w:hAnsi="Times New Roman" w:cs="Times New Roman"/>
          <w:color w:val="000000"/>
        </w:rPr>
        <w:t xml:space="preserve">Содержание блока основано на авторской методике самообороны </w:t>
      </w:r>
      <w:r>
        <w:rPr>
          <w:rFonts w:ascii="Times New Roman" w:hAnsi="Times New Roman" w:cs="Times New Roman"/>
          <w:color w:val="000000"/>
        </w:rPr>
        <w:t>и детской безопасности, на основе материалов можно вести полный курс «Безопасность ребенка/подростка»</w:t>
      </w: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105"/>
        <w:gridCol w:w="992"/>
        <w:gridCol w:w="709"/>
        <w:gridCol w:w="993"/>
        <w:gridCol w:w="850"/>
      </w:tblGrid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numPr>
                <w:ilvl w:val="0"/>
                <w:numId w:val="3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AB705D">
              <w:rPr>
                <w:rFonts w:ascii="Times New Roman" w:hAnsi="Times New Roman" w:cs="Times New Roman"/>
                <w:b/>
              </w:rPr>
              <w:t>Блок «Безопасность на улице/в замкнутом пространстве»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Беседа на тему «Что такое безопасность. Чем она отличается от самообороны, спорта, боевого искусства. Основные правила безопасности.»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AB705D">
              <w:rPr>
                <w:rFonts w:ascii="Times New Roman" w:hAnsi="Times New Roman" w:cs="Times New Roman"/>
                <w:b/>
              </w:rPr>
              <w:t>Контроль окружающего пространства. Ограниченное и замкнутое пространство, Безопасная дистанция.</w:t>
            </w:r>
            <w:r w:rsidRPr="00AB705D">
              <w:rPr>
                <w:rFonts w:ascii="Times New Roman" w:hAnsi="Times New Roman" w:cs="Times New Roman"/>
              </w:rPr>
              <w:t xml:space="preserve"> Игры направленные на  выработку контроля пространства.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Использование подручных предметов. Палка.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Беседа о допустимости  и границах применения палки.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  <w:b/>
              </w:rPr>
              <w:t xml:space="preserve">Контроль окружающего пространства. </w:t>
            </w:r>
            <w:r w:rsidRPr="00AB705D">
              <w:rPr>
                <w:rFonts w:ascii="Times New Roman" w:hAnsi="Times New Roman" w:cs="Times New Roman"/>
              </w:rPr>
              <w:t xml:space="preserve">Беседа на тему </w:t>
            </w:r>
            <w:r w:rsidRPr="00AB705D">
              <w:rPr>
                <w:rFonts w:ascii="Times New Roman" w:hAnsi="Times New Roman" w:cs="Times New Roman"/>
                <w:b/>
              </w:rPr>
              <w:t>«что такое ресурс, карта безопасности, выработка маршрута».</w:t>
            </w:r>
            <w:r w:rsidRPr="00AB705D">
              <w:rPr>
                <w:rFonts w:ascii="Times New Roman" w:hAnsi="Times New Roman" w:cs="Times New Roman"/>
              </w:rPr>
              <w:t xml:space="preserve"> Домашнее задание.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Игры, направленные на  выработку контроля пространства.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  <w:b/>
              </w:rPr>
              <w:t xml:space="preserve">Контроль окружающего пространства. </w:t>
            </w:r>
            <w:r w:rsidRPr="00AB705D">
              <w:rPr>
                <w:rFonts w:ascii="Times New Roman" w:hAnsi="Times New Roman" w:cs="Times New Roman"/>
              </w:rPr>
              <w:t xml:space="preserve">Беседа на тему </w:t>
            </w:r>
            <w:r w:rsidRPr="00AB705D">
              <w:rPr>
                <w:rFonts w:ascii="Times New Roman" w:hAnsi="Times New Roman" w:cs="Times New Roman"/>
                <w:b/>
              </w:rPr>
              <w:t>«Источники опасности»</w:t>
            </w:r>
            <w:r w:rsidRPr="00AB70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Игры, направленные на  выработку контроля пространства.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Использование подручных предметов.  Камень.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Беседа о допустимости  и границах применения камня.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AB705D">
              <w:rPr>
                <w:rFonts w:ascii="Times New Roman" w:hAnsi="Times New Roman" w:cs="Times New Roman"/>
                <w:b/>
              </w:rPr>
              <w:t xml:space="preserve">Безопасность в доме. </w:t>
            </w:r>
            <w:r w:rsidRPr="00AB705D">
              <w:rPr>
                <w:rFonts w:ascii="Times New Roman" w:hAnsi="Times New Roman" w:cs="Times New Roman"/>
              </w:rPr>
              <w:t>Беседа на тему «правила поведения в квартире, подезде, лифте»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Игры направленные на  выработку безопасного поведения в доме.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Беседа на тему </w:t>
            </w:r>
            <w:r w:rsidRPr="00AB705D">
              <w:rPr>
                <w:rFonts w:ascii="Times New Roman" w:hAnsi="Times New Roman" w:cs="Times New Roman"/>
                <w:b/>
              </w:rPr>
              <w:t>«Острота ситуации, уровень угрозы»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Беседа на тему </w:t>
            </w:r>
            <w:r w:rsidRPr="00AB705D">
              <w:rPr>
                <w:rFonts w:ascii="Times New Roman" w:hAnsi="Times New Roman" w:cs="Times New Roman"/>
                <w:b/>
              </w:rPr>
              <w:t>«Острота ситуации, уровень угрозы. Ситуация ожидания.»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Игры направленные на отработку действий в ситуации ожидания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Использование подручных предметов. Камень, палка.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Беседа на тему </w:t>
            </w:r>
            <w:r w:rsidRPr="00AB705D">
              <w:rPr>
                <w:rFonts w:ascii="Times New Roman" w:hAnsi="Times New Roman" w:cs="Times New Roman"/>
                <w:b/>
              </w:rPr>
              <w:t>«Острота ситуации, уровень угрозы. Боевая ситуация – нападение взрослого. Тактика: бей – беги – сообщай (ББС)»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Игры направленные на отработку ББС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Использование подручных предметов. </w:t>
            </w:r>
            <w:r w:rsidRPr="00AB705D">
              <w:rPr>
                <w:rFonts w:ascii="Times New Roman" w:hAnsi="Times New Roman" w:cs="Times New Roman"/>
                <w:b/>
              </w:rPr>
              <w:t>Короткая палочка, чашка, бутылка.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Беседа на тему </w:t>
            </w:r>
            <w:r w:rsidRPr="00AB705D">
              <w:rPr>
                <w:rFonts w:ascii="Times New Roman" w:hAnsi="Times New Roman" w:cs="Times New Roman"/>
                <w:b/>
              </w:rPr>
              <w:t>«Тактика: бей – беги – сообщай (ББС). Обращение за помощью. Словесный портрет»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Игры направленные на отработку ББС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  <w:b/>
              </w:rPr>
              <w:t>Блок «Статусные конфликты в коллективе»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Беседа на тему </w:t>
            </w:r>
            <w:r w:rsidRPr="00AB705D">
              <w:rPr>
                <w:rFonts w:ascii="Times New Roman" w:hAnsi="Times New Roman" w:cs="Times New Roman"/>
                <w:b/>
              </w:rPr>
              <w:t>«Острота ситуации, уровень угрозы. Боевая ситуация – нападение ребенка, тактика боя.»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Изучение боевой стойки, и перемещений.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Подведение итогов, сертификация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705D" w:rsidRPr="00AB705D" w:rsidRDefault="00AB705D" w:rsidP="00AB705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5D" w:rsidRPr="00AB705D" w:rsidRDefault="00AB705D" w:rsidP="00AB705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05D">
        <w:rPr>
          <w:rFonts w:ascii="Times New Roman" w:hAnsi="Times New Roman" w:cs="Times New Roman"/>
          <w:b/>
          <w:color w:val="000000"/>
          <w:sz w:val="28"/>
          <w:szCs w:val="28"/>
        </w:rPr>
        <w:t>Блок онлайн « Детская безопасность» 12 часов (февраль-май):</w:t>
      </w:r>
    </w:p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05D">
        <w:rPr>
          <w:rFonts w:ascii="Times New Roman" w:hAnsi="Times New Roman" w:cs="Times New Roman"/>
          <w:color w:val="000000"/>
          <w:sz w:val="28"/>
          <w:szCs w:val="28"/>
        </w:rPr>
        <w:t xml:space="preserve">онлайн день 1 </w:t>
      </w: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105"/>
        <w:gridCol w:w="992"/>
        <w:gridCol w:w="709"/>
        <w:gridCol w:w="993"/>
        <w:gridCol w:w="850"/>
      </w:tblGrid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numPr>
                <w:ilvl w:val="0"/>
                <w:numId w:val="30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Детская безопасность: вводная 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Беседа на тему </w:t>
            </w:r>
            <w:r w:rsidRPr="00AB705D">
              <w:rPr>
                <w:rFonts w:ascii="Times New Roman" w:hAnsi="Times New Roman" w:cs="Times New Roman"/>
                <w:b/>
              </w:rPr>
              <w:t>«Концепция умной безопасности. Правила тренингов»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lastRenderedPageBreak/>
              <w:t>2.2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Философия безопасности, контроль, границы, сетевая безопасность, зависимости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Аутентичный стиль тренера по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05D">
        <w:rPr>
          <w:rFonts w:ascii="Times New Roman" w:hAnsi="Times New Roman" w:cs="Times New Roman"/>
          <w:color w:val="000000"/>
          <w:sz w:val="28"/>
          <w:szCs w:val="28"/>
        </w:rPr>
        <w:t xml:space="preserve">онлайн день 2 </w:t>
      </w: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105"/>
        <w:gridCol w:w="992"/>
        <w:gridCol w:w="709"/>
        <w:gridCol w:w="993"/>
        <w:gridCol w:w="850"/>
      </w:tblGrid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AB705D">
              <w:rPr>
                <w:rFonts w:ascii="Times New Roman" w:hAnsi="Times New Roman" w:cs="Times New Roman"/>
                <w:b/>
              </w:rPr>
              <w:t>Детская безопасность, сексуальная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Правила воспитания, возрастные особенности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Правила свидания, работа с подростками (включая ситуации ПТСР)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Сетевая безопасность, законы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1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2.</w:t>
            </w:r>
            <w:r w:rsidRPr="00AB70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Практикум защиты границ,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05D">
        <w:rPr>
          <w:rFonts w:ascii="Times New Roman" w:hAnsi="Times New Roman" w:cs="Times New Roman"/>
          <w:color w:val="000000"/>
          <w:sz w:val="28"/>
          <w:szCs w:val="28"/>
        </w:rPr>
        <w:t>Онлайн день 3</w:t>
      </w: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105"/>
        <w:gridCol w:w="992"/>
        <w:gridCol w:w="709"/>
        <w:gridCol w:w="993"/>
        <w:gridCol w:w="850"/>
      </w:tblGrid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numPr>
                <w:ilvl w:val="0"/>
                <w:numId w:val="35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Детская безопасность: имущественная/словесная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Беседа на тему </w:t>
            </w:r>
            <w:r w:rsidRPr="00AB705D">
              <w:rPr>
                <w:rFonts w:ascii="Times New Roman" w:hAnsi="Times New Roman" w:cs="Times New Roman"/>
                <w:b/>
              </w:rPr>
              <w:t>«Имущественные преступления - кражи, грабежи. Правила обращения с ценностями.»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Игры направленные на отработку правил обращения с ценностями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 xml:space="preserve">Беседа на тему </w:t>
            </w:r>
            <w:r w:rsidRPr="00AB705D">
              <w:rPr>
                <w:rFonts w:ascii="Times New Roman" w:hAnsi="Times New Roman" w:cs="Times New Roman"/>
                <w:b/>
              </w:rPr>
              <w:t>«Мошенничество». Противодействие манипуляциям, словесная самозащита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2.</w:t>
            </w:r>
            <w:r w:rsidRPr="00AB70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05D">
        <w:rPr>
          <w:rFonts w:ascii="Times New Roman" w:hAnsi="Times New Roman" w:cs="Times New Roman"/>
          <w:color w:val="000000"/>
          <w:sz w:val="28"/>
          <w:szCs w:val="28"/>
        </w:rPr>
        <w:t>Онлайн день 4</w:t>
      </w: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105"/>
        <w:gridCol w:w="992"/>
        <w:gridCol w:w="709"/>
        <w:gridCol w:w="993"/>
        <w:gridCol w:w="850"/>
      </w:tblGrid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numPr>
                <w:ilvl w:val="0"/>
                <w:numId w:val="36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Некоторые аспекты методов в работе с травлей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Применение фасилитации в тренингах для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Применение практик ЭИ в тренингах для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05D" w:rsidRPr="00AB705D" w:rsidTr="00F33255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05D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Применение процессуальной работы в тренингах для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B7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D" w:rsidRPr="00AB705D" w:rsidRDefault="00AB705D" w:rsidP="00AB70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779" w:rsidRDefault="00670779" w:rsidP="00670779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проекта: Анастасия Беренова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+79049804092</w:t>
      </w:r>
    </w:p>
    <w:p w:rsid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779" w:rsidRDefault="00670779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779" w:rsidRDefault="00670779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779" w:rsidRDefault="00670779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779" w:rsidRDefault="00670779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779" w:rsidRDefault="00670779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779" w:rsidRDefault="00670779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779" w:rsidRDefault="00670779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779" w:rsidRDefault="00670779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779" w:rsidRPr="00AB705D" w:rsidRDefault="00670779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705D">
        <w:rPr>
          <w:rFonts w:ascii="Times New Roman" w:hAnsi="Times New Roman" w:cs="Times New Roman"/>
          <w:b/>
          <w:sz w:val="32"/>
          <w:szCs w:val="32"/>
        </w:rPr>
        <w:t>РАБОЧАЯ ПРОГРАММА, аннотация</w:t>
      </w:r>
    </w:p>
    <w:p w:rsidR="00AB705D" w:rsidRPr="00AB705D" w:rsidRDefault="00AB705D" w:rsidP="00AB705D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  <w:b/>
          <w:sz w:val="36"/>
          <w:szCs w:val="36"/>
        </w:rPr>
        <w:lastRenderedPageBreak/>
        <w:t>Программа курса «безопасность в детских коллективах».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705D" w:rsidRPr="00AB705D" w:rsidRDefault="00AB705D" w:rsidP="00AB705D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B705D">
        <w:rPr>
          <w:rFonts w:ascii="Times New Roman" w:hAnsi="Times New Roman" w:cs="Times New Roman"/>
        </w:rPr>
        <w:t xml:space="preserve">: </w:t>
      </w:r>
    </w:p>
    <w:p w:rsidR="00AB705D" w:rsidRPr="00AB705D" w:rsidRDefault="00AB705D" w:rsidP="00AB705D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Тема профилактики и противодействия насилия в детских коллективах сейчас очень актуальна и касается каждого. При этом важно учесть следующие тенденции.</w:t>
      </w:r>
    </w:p>
    <w:p w:rsidR="00AB705D" w:rsidRPr="00AB705D" w:rsidRDefault="00AB705D" w:rsidP="00AB705D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Наблюдается стремление к более внимательному отношению общества к вопросам детской безопасности, но при этом есть важные моменты, которые нужно учитывать для полноты решения:</w:t>
      </w:r>
    </w:p>
    <w:p w:rsidR="00AB705D" w:rsidRPr="00AB705D" w:rsidRDefault="00AB705D" w:rsidP="00AB705D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- изменилась и усложнилась система коммуникаций, в том числе с появлением сети Интернет;</w:t>
      </w:r>
    </w:p>
    <w:p w:rsidR="00AB705D" w:rsidRPr="00AB705D" w:rsidRDefault="00AB705D" w:rsidP="00AB705D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- низкая адаптация детей к решению проблем безопасности, снижение самостоятельной активности при решении конфликтов в коллективе, а в случае попыток самостоятельного решения конфликта неумение разрешить его корректно;</w:t>
      </w:r>
    </w:p>
    <w:p w:rsidR="00AB705D" w:rsidRPr="00AB705D" w:rsidRDefault="00AB705D" w:rsidP="00AB705D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- частая нехватка знаний и умений разрешить конфликты в школе у учителей и родителей.</w:t>
      </w:r>
    </w:p>
    <w:p w:rsidR="00AB705D" w:rsidRPr="00AB705D" w:rsidRDefault="00AB705D" w:rsidP="00AB705D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 xml:space="preserve">Таким образом, социальная значимость выражается в потребности общества в навыках грамотного разрешения конфликта или его избегания, работ по профилактике травли, а также повышения психологической культуры детей и подростков для повышения уровня их безопасности. </w:t>
      </w:r>
    </w:p>
    <w:p w:rsidR="00AB705D" w:rsidRPr="00AB705D" w:rsidRDefault="00AB705D" w:rsidP="00AB705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Образовательная программа «Типология и профилактика травли, основы детской безопасности в школьном коллективе» предназначена для студентов педагогических вузов, колледжей, специалистов в области педагогики и воспитательной работы.</w:t>
      </w:r>
    </w:p>
    <w:p w:rsidR="00AB705D" w:rsidRPr="00AB705D" w:rsidRDefault="00AB705D" w:rsidP="00AB705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 xml:space="preserve">Цель программы: </w:t>
      </w:r>
    </w:p>
    <w:p w:rsidR="00AB705D" w:rsidRPr="00AB705D" w:rsidRDefault="00AB705D" w:rsidP="00AB705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Дать навыки информирования детей и помощи детям школьного возраста в вопросах жизнедеятельности: личная безопасность, безопасность в коллективе, психоэмоциональное здоровье</w:t>
      </w:r>
    </w:p>
    <w:p w:rsidR="00AB705D" w:rsidRPr="00AB705D" w:rsidRDefault="00AB705D" w:rsidP="00AB705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Задачи программы: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1. Обучить студентов практическим упражнениям, воспитывающим безопасное поведение учащихся.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2. Дать навыки помощи детям в сложных социальных ситуациях: травля, конфликты и др. Различать и профилактикровать такие ситуации.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3. Информировать родителей об угрозах для детей и способах их профилактики: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_ безопасность в школе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_ сетевая безопасность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В результате освоения программы слушатель должен: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Знать:</w:t>
      </w:r>
    </w:p>
    <w:p w:rsidR="00AB705D" w:rsidRPr="00AB705D" w:rsidRDefault="00AB705D" w:rsidP="00AB705D">
      <w:pPr>
        <w:numPr>
          <w:ilvl w:val="0"/>
          <w:numId w:val="26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О способах распознавания травли и угроз в сети и реальности, системе воспитания навыков безопасного поведения на улице и дома, принципах и правилах сексуальной безопасности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Стратегии словесной самозащиты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Риски подросткового возраста и их профилактика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Уметь:</w:t>
      </w:r>
    </w:p>
    <w:p w:rsidR="00AB705D" w:rsidRPr="00AB705D" w:rsidRDefault="00AB705D" w:rsidP="00AB705D">
      <w:pPr>
        <w:numPr>
          <w:ilvl w:val="0"/>
          <w:numId w:val="27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Распознавать ситуации опасности для жизни, здоровья и эмоционального развития ребенка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Действия в опасной ситуации в школе, на улице и свидании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Донести информацию об опасности детям с учетом их развития, воспитания и требований ФЗ №436.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Иметь навыки (приобрести опыт):</w:t>
      </w:r>
    </w:p>
    <w:p w:rsidR="00AB705D" w:rsidRPr="00AB705D" w:rsidRDefault="00AB705D" w:rsidP="00AB705D">
      <w:pPr>
        <w:numPr>
          <w:ilvl w:val="0"/>
          <w:numId w:val="2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 xml:space="preserve">Словесной самозащиты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Управления эмоциями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Профилактики выгорания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Обучения детей этим навыкам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В результате дисциплины обучающийся осваивает следующие компетенции: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Общекультурные компетенции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Компетенции в области детской безопасности, психологии общения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Профессиональные компетенции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Распознавать ситуации опасности, уметь оценить ситуацию и выбрать стратегию поведения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lastRenderedPageBreak/>
        <w:t>Специальные компетенции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Навыки самозащиты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Умение диагностировать ситуацию с ребёнком по системе «Социальный светофор»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Форма обучения: очная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2"/>
          <w:szCs w:val="12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  <w:b/>
          <w:sz w:val="36"/>
          <w:szCs w:val="36"/>
        </w:rPr>
        <w:t>Программа курса «безопасность ребенка».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  <w:b/>
        </w:rPr>
        <w:t>Цель: дать ребенку необходимые знания для создания прочного и безопасного мира вокруг себя.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 xml:space="preserve">Как  и при обучении, правилам дорожного движения,  важно не запугивать, а формировать уверенность в своих силах и способности самостоятельно справляться с острой ситуацией,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 xml:space="preserve">как  в сфере безопасности, так и в сфере межличностных отношений.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/>
        </w:rPr>
      </w:pPr>
      <w:r w:rsidRPr="00AB705D">
        <w:rPr>
          <w:rFonts w:ascii="Times New Roman" w:hAnsi="Times New Roman" w:cs="Times New Roman"/>
          <w:b/>
        </w:rPr>
        <w:t>Особенности курса.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  <w:i/>
        </w:rPr>
        <w:t>Главная особенность курса состоит в том, что он возник в результате обобщения практического опыта.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 xml:space="preserve"> При его создании автор лично интервьюировал многих людей прошедших через острые ситуации, офицеров МВД, ряд представителей преступного мира.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2"/>
          <w:szCs w:val="12"/>
        </w:rPr>
      </w:pPr>
      <w:r w:rsidRPr="00AB705D">
        <w:rPr>
          <w:rFonts w:ascii="Times New Roman" w:hAnsi="Times New Roman" w:cs="Times New Roman"/>
        </w:rPr>
        <w:t xml:space="preserve">Был  учтен аналогичный опыт зарубежных и отечественных практиков, а также познания автора в области боевых искусств и телоохраны.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2"/>
          <w:szCs w:val="12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 xml:space="preserve">В отличие от многих аналогичных курсов значительное внимание уделено тому, как думает и действует настоящий преступник. Развенчивается миф о его всемогуществе. Подробно  разбираются принципы, по которым происходит выбор жертвы, и ряд типичных, наиболее распространенных приемов используемых преступниками.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2"/>
          <w:szCs w:val="12"/>
        </w:rPr>
      </w:pPr>
      <w:r w:rsidRPr="00AB705D">
        <w:rPr>
          <w:rFonts w:ascii="Times New Roman" w:hAnsi="Times New Roman" w:cs="Times New Roman"/>
        </w:rPr>
        <w:t>Исследования, проведенные автором в этой области, вскрыли ошибочность многих распространенных представлений о личной безопасности.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</w:rPr>
      </w:pPr>
      <w:r w:rsidRPr="00AB705D">
        <w:rPr>
          <w:rFonts w:ascii="Times New Roman" w:hAnsi="Times New Roman" w:cs="Times New Roman"/>
          <w:bCs/>
          <w:i/>
        </w:rPr>
        <w:t>Изменив свое поведение, и следуя ряду несложных  правил, ваш ребенок сможет пресечь большинство преступных посягательств еще на стадии подготовки. Преступник просто сочтет овчинку не стоящей выделки.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</w:rPr>
      </w:pPr>
      <w:r w:rsidRPr="00AB705D">
        <w:rPr>
          <w:rFonts w:ascii="Times New Roman" w:hAnsi="Times New Roman" w:cs="Times New Roman"/>
          <w:bCs/>
          <w:i/>
        </w:rPr>
        <w:t>Если же посягательство все же произойдет, ребенок будет знать, каким образом ему следует действовать и уметь это делать.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</w:rPr>
      </w:pPr>
      <w:r w:rsidRPr="00AB705D">
        <w:rPr>
          <w:rFonts w:ascii="Times New Roman" w:hAnsi="Times New Roman" w:cs="Times New Roman"/>
          <w:b/>
        </w:rPr>
        <w:t>Длительность курса.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Полный вариант - 5 месяцев,  экспресс-курс 1-2 недели 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2"/>
          <w:szCs w:val="12"/>
        </w:rPr>
      </w:pPr>
      <w:r w:rsidRPr="00AB705D">
        <w:rPr>
          <w:rFonts w:ascii="Times New Roman" w:hAnsi="Times New Roman" w:cs="Times New Roman"/>
        </w:rPr>
        <w:t>в экспресс варианте курс может быть разбит на 4 тематических мастеркласса по 1,5-2 часа:</w:t>
      </w:r>
    </w:p>
    <w:p w:rsidR="00AB705D" w:rsidRPr="00AB705D" w:rsidRDefault="00AB705D" w:rsidP="00AB705D">
      <w:pPr>
        <w:numPr>
          <w:ilvl w:val="0"/>
          <w:numId w:val="34"/>
        </w:numPr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Противодействие имущественным преступлениям (грабители, воры, мошенники).</w:t>
      </w:r>
    </w:p>
    <w:p w:rsidR="00AB705D" w:rsidRPr="00AB705D" w:rsidRDefault="00AB705D" w:rsidP="00AB705D">
      <w:pPr>
        <w:numPr>
          <w:ilvl w:val="0"/>
          <w:numId w:val="34"/>
        </w:numPr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Безопасность на улице. Оценка ситуации, выбор стратегии, правильные действия.</w:t>
      </w:r>
    </w:p>
    <w:p w:rsidR="00AB705D" w:rsidRPr="00AB705D" w:rsidRDefault="00AB705D" w:rsidP="00AB705D">
      <w:pPr>
        <w:numPr>
          <w:ilvl w:val="0"/>
          <w:numId w:val="34"/>
        </w:numPr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Словесная самозащита.</w:t>
      </w:r>
    </w:p>
    <w:p w:rsidR="00AB705D" w:rsidRPr="00AB705D" w:rsidRDefault="00AB705D" w:rsidP="00AB705D">
      <w:pPr>
        <w:numPr>
          <w:ilvl w:val="0"/>
          <w:numId w:val="34"/>
        </w:numPr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Безопасность с животными.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2"/>
          <w:szCs w:val="12"/>
        </w:rPr>
      </w:pP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  <w:b/>
          <w:color w:val="000000"/>
          <w:sz w:val="28"/>
          <w:szCs w:val="28"/>
        </w:rPr>
        <w:t>Решаемые задачи:</w:t>
      </w:r>
    </w:p>
    <w:p w:rsidR="00AB705D" w:rsidRPr="00AB705D" w:rsidRDefault="00AB705D" w:rsidP="00AB705D">
      <w:pPr>
        <w:numPr>
          <w:ilvl w:val="0"/>
          <w:numId w:val="32"/>
        </w:numPr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/>
        </w:rPr>
      </w:pPr>
      <w:r w:rsidRPr="00AB705D">
        <w:rPr>
          <w:rFonts w:ascii="Times New Roman" w:hAnsi="Times New Roman" w:cs="Times New Roman"/>
          <w:b/>
        </w:rPr>
        <w:t xml:space="preserve"> противодействие преступным посягательствам взрослого.</w:t>
      </w:r>
    </w:p>
    <w:p w:rsidR="00AB705D" w:rsidRPr="00AB705D" w:rsidRDefault="00AB705D" w:rsidP="00AB705D">
      <w:pPr>
        <w:numPr>
          <w:ilvl w:val="0"/>
          <w:numId w:val="33"/>
        </w:numPr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/>
        </w:rPr>
      </w:pPr>
      <w:r w:rsidRPr="00AB705D">
        <w:rPr>
          <w:rFonts w:ascii="Times New Roman" w:hAnsi="Times New Roman" w:cs="Times New Roman"/>
          <w:b/>
        </w:rPr>
        <w:t>Имущественным,</w:t>
      </w:r>
      <w:r w:rsidRPr="00AB705D">
        <w:rPr>
          <w:rFonts w:ascii="Times New Roman" w:hAnsi="Times New Roman" w:cs="Times New Roman"/>
        </w:rPr>
        <w:t xml:space="preserve"> таким как мошенничество, кража: (в т.ч. работа карманника, проникновение в квартиру).</w:t>
      </w:r>
    </w:p>
    <w:p w:rsidR="00AB705D" w:rsidRPr="00AB705D" w:rsidRDefault="00AB705D" w:rsidP="00AB705D">
      <w:pPr>
        <w:numPr>
          <w:ilvl w:val="0"/>
          <w:numId w:val="33"/>
        </w:numPr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/>
        </w:rPr>
      </w:pPr>
      <w:r w:rsidRPr="00AB705D">
        <w:rPr>
          <w:rFonts w:ascii="Times New Roman" w:hAnsi="Times New Roman" w:cs="Times New Roman"/>
          <w:b/>
        </w:rPr>
        <w:t xml:space="preserve">направленным против личности.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</w:rPr>
      </w:pPr>
      <w:r w:rsidRPr="00AB705D">
        <w:rPr>
          <w:rFonts w:ascii="Times New Roman" w:hAnsi="Times New Roman" w:cs="Times New Roman"/>
        </w:rPr>
        <w:t>Основное внимание правилам поведения позволяющим минимизировать риск, и действиям которые следует предпринять, если посягательство все же произошло.</w:t>
      </w:r>
    </w:p>
    <w:p w:rsidR="00AB705D" w:rsidRPr="00AB705D" w:rsidRDefault="00AB705D" w:rsidP="00AB705D">
      <w:pPr>
        <w:numPr>
          <w:ilvl w:val="0"/>
          <w:numId w:val="32"/>
        </w:numPr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  <w:b/>
        </w:rPr>
        <w:t xml:space="preserve">сформировать навыки разрешения межличностных конфликтов.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Как правильно отказать. Как  настоять на своем. Как  реагировать на дразнилки. Как разрядить накалившуюся ситуацию.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</w:rPr>
      </w:pPr>
      <w:r w:rsidRPr="00AB705D">
        <w:rPr>
          <w:rFonts w:ascii="Times New Roman" w:hAnsi="Times New Roman" w:cs="Times New Roman"/>
        </w:rPr>
        <w:t>В первую очередь эти навыки помогают адаптироваться в детском коллективе. Эти же навыки в дальнейшем пригодятся для отстаивания собственных границ в т.ч. и от посягательств сексуального характера.</w:t>
      </w:r>
    </w:p>
    <w:p w:rsidR="00AB705D" w:rsidRPr="00AB705D" w:rsidRDefault="00AB705D" w:rsidP="00AB705D">
      <w:pPr>
        <w:numPr>
          <w:ilvl w:val="0"/>
          <w:numId w:val="32"/>
        </w:numPr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  <w:b/>
        </w:rPr>
        <w:t xml:space="preserve">обучение техникам физической самозащиты 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lastRenderedPageBreak/>
        <w:t xml:space="preserve">Техники  использованные в курсе выбирались исходя из решения конкретных задач возникающих при разборе ситуаций указанных в предыдущих пунктах.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>Предпочтение  отдавалось в первую очередь приемам имеющим оборонительную направленность.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</w:rPr>
      </w:pPr>
      <w:r w:rsidRPr="00AB705D">
        <w:rPr>
          <w:rFonts w:ascii="Times New Roman" w:hAnsi="Times New Roman" w:cs="Times New Roman"/>
        </w:rPr>
        <w:t xml:space="preserve"> Использование специального защитного снаряжения (шлемы с решетчатым забралом, перчатки, мягкие наручи и поножи и т.п.) делает процесс обучения не только безопасным, но и безболезненным.</w:t>
      </w:r>
    </w:p>
    <w:p w:rsidR="00AB705D" w:rsidRPr="00AB705D" w:rsidRDefault="00AB705D" w:rsidP="00AB705D">
      <w:pPr>
        <w:numPr>
          <w:ilvl w:val="0"/>
          <w:numId w:val="32"/>
        </w:numPr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  <w:b/>
        </w:rPr>
        <w:t>физическое развитие ребенка.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</w:rPr>
      </w:pPr>
      <w:r w:rsidRPr="00AB705D">
        <w:rPr>
          <w:rFonts w:ascii="Times New Roman" w:hAnsi="Times New Roman" w:cs="Times New Roman"/>
        </w:rPr>
        <w:t>Этот раздел не является дублированием школьной программы физкультуры. При его создании были использованы техники цигун, позволяющие не только более эффективно выполнять боевые приемы, но и сформировать правильную осанку, снять психогенные мышечные зажимы, улучшить состояние суставов и сухожилий, а так же повысить у обучаемых уверенность в себе.</w:t>
      </w:r>
    </w:p>
    <w:p w:rsidR="00AB705D" w:rsidRPr="00AB705D" w:rsidRDefault="00AB705D" w:rsidP="00AB705D">
      <w:pPr>
        <w:numPr>
          <w:ilvl w:val="0"/>
          <w:numId w:val="32"/>
        </w:numPr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  <w:b/>
        </w:rPr>
        <w:t xml:space="preserve">безопасное поведение с животными.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B705D">
        <w:rPr>
          <w:rFonts w:ascii="Times New Roman" w:hAnsi="Times New Roman" w:cs="Times New Roman"/>
        </w:rPr>
        <w:t xml:space="preserve">В процессе общения со специально обученными собаками подробно разбирается как не спровоцировать собаку на агрессию, и что делать если это произошло. Используемые на занятиях животные прошли аттестацию  для работы с детьми в качестве канистерапевтов.  </w:t>
      </w:r>
    </w:p>
    <w:p w:rsidR="00AB705D" w:rsidRPr="00AB705D" w:rsidRDefault="00AB705D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AB705D" w:rsidRDefault="00AB705D" w:rsidP="00AB705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79" w:rsidRPr="00AB705D" w:rsidRDefault="00670779" w:rsidP="00AB705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05D" w:rsidRPr="00AB705D" w:rsidRDefault="00AB705D" w:rsidP="00AB705D">
      <w:pPr>
        <w:tabs>
          <w:tab w:val="left" w:pos="1134"/>
          <w:tab w:val="right" w:leader="underscore" w:pos="850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B93" w:rsidRPr="00AB705D" w:rsidRDefault="005A2B93" w:rsidP="00AB705D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sectPr w:rsidR="005A2B93" w:rsidRPr="00AB705D" w:rsidSect="00E021E1">
      <w:footerReference w:type="even" r:id="rId8"/>
      <w:footerReference w:type="default" r:id="rId9"/>
      <w:pgSz w:w="11906" w:h="16838"/>
      <w:pgMar w:top="1134" w:right="850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88" w:rsidRDefault="00947E88">
      <w:pPr>
        <w:spacing w:after="0" w:line="240" w:lineRule="auto"/>
      </w:pPr>
      <w:r>
        <w:separator/>
      </w:r>
    </w:p>
  </w:endnote>
  <w:endnote w:type="continuationSeparator" w:id="0">
    <w:p w:rsidR="00947E88" w:rsidRDefault="0094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55" w:rsidRDefault="00432D2B" w:rsidP="000A1C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555" w:rsidRDefault="00947E88" w:rsidP="002A6DE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55" w:rsidRDefault="00432D2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970">
      <w:rPr>
        <w:noProof/>
      </w:rPr>
      <w:t>3</w:t>
    </w:r>
    <w:r>
      <w:fldChar w:fldCharType="end"/>
    </w:r>
  </w:p>
  <w:p w:rsidR="00370555" w:rsidRDefault="00947E88" w:rsidP="002A6DE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88" w:rsidRDefault="00947E88">
      <w:pPr>
        <w:spacing w:after="0" w:line="240" w:lineRule="auto"/>
      </w:pPr>
      <w:r>
        <w:separator/>
      </w:r>
    </w:p>
  </w:footnote>
  <w:footnote w:type="continuationSeparator" w:id="0">
    <w:p w:rsidR="00947E88" w:rsidRDefault="0094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0D52959"/>
    <w:multiLevelType w:val="hybridMultilevel"/>
    <w:tmpl w:val="E6D41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2353C8"/>
    <w:multiLevelType w:val="multilevel"/>
    <w:tmpl w:val="BBD0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C370B3"/>
    <w:multiLevelType w:val="multilevel"/>
    <w:tmpl w:val="B7C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920170"/>
    <w:multiLevelType w:val="multilevel"/>
    <w:tmpl w:val="A980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F11A9"/>
    <w:multiLevelType w:val="multilevel"/>
    <w:tmpl w:val="54B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33C5B"/>
    <w:multiLevelType w:val="hybridMultilevel"/>
    <w:tmpl w:val="1276BD68"/>
    <w:lvl w:ilvl="0" w:tplc="EF7E49BE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B8242C"/>
    <w:multiLevelType w:val="hybridMultilevel"/>
    <w:tmpl w:val="1276BD68"/>
    <w:lvl w:ilvl="0" w:tplc="EF7E49BE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A641327"/>
    <w:multiLevelType w:val="hybridMultilevel"/>
    <w:tmpl w:val="1276BD68"/>
    <w:lvl w:ilvl="0" w:tplc="EF7E49BE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D85607"/>
    <w:multiLevelType w:val="multilevel"/>
    <w:tmpl w:val="390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8606F"/>
    <w:multiLevelType w:val="multilevel"/>
    <w:tmpl w:val="9BA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A4992"/>
    <w:multiLevelType w:val="hybridMultilevel"/>
    <w:tmpl w:val="5BD42C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CF5730B"/>
    <w:multiLevelType w:val="hybridMultilevel"/>
    <w:tmpl w:val="1276BD68"/>
    <w:lvl w:ilvl="0" w:tplc="EF7E49BE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DF1091"/>
    <w:multiLevelType w:val="multilevel"/>
    <w:tmpl w:val="6DD6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E1D69"/>
    <w:multiLevelType w:val="hybridMultilevel"/>
    <w:tmpl w:val="1276BD68"/>
    <w:lvl w:ilvl="0" w:tplc="EF7E49BE">
      <w:start w:val="1"/>
      <w:numFmt w:val="upperRoman"/>
      <w:lvlText w:val="%1."/>
      <w:lvlJc w:val="left"/>
      <w:pPr>
        <w:ind w:left="185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518069A"/>
    <w:multiLevelType w:val="multilevel"/>
    <w:tmpl w:val="D4C0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20FCA"/>
    <w:multiLevelType w:val="multilevel"/>
    <w:tmpl w:val="B6A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5E083D"/>
    <w:multiLevelType w:val="multilevel"/>
    <w:tmpl w:val="9AC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E10A1C"/>
    <w:multiLevelType w:val="multilevel"/>
    <w:tmpl w:val="11EA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602E3"/>
    <w:multiLevelType w:val="multilevel"/>
    <w:tmpl w:val="B80E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AC5E3C"/>
    <w:multiLevelType w:val="multilevel"/>
    <w:tmpl w:val="013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2630EE"/>
    <w:multiLevelType w:val="multilevel"/>
    <w:tmpl w:val="B194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C93095"/>
    <w:multiLevelType w:val="multilevel"/>
    <w:tmpl w:val="1D1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DA0733"/>
    <w:multiLevelType w:val="multilevel"/>
    <w:tmpl w:val="DD9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1702EF"/>
    <w:multiLevelType w:val="multilevel"/>
    <w:tmpl w:val="5D00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E04136"/>
    <w:multiLevelType w:val="multilevel"/>
    <w:tmpl w:val="E52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C351FB"/>
    <w:multiLevelType w:val="hybridMultilevel"/>
    <w:tmpl w:val="9FFCF3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FAC10FB"/>
    <w:multiLevelType w:val="multilevel"/>
    <w:tmpl w:val="48F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DF761C"/>
    <w:multiLevelType w:val="multilevel"/>
    <w:tmpl w:val="A756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330527"/>
    <w:multiLevelType w:val="multilevel"/>
    <w:tmpl w:val="A9EE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42C39"/>
    <w:multiLevelType w:val="multilevel"/>
    <w:tmpl w:val="83A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274FA4"/>
    <w:multiLevelType w:val="multilevel"/>
    <w:tmpl w:val="09B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83ED6"/>
    <w:multiLevelType w:val="multilevel"/>
    <w:tmpl w:val="9560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A46357"/>
    <w:multiLevelType w:val="hybridMultilevel"/>
    <w:tmpl w:val="760C0486"/>
    <w:lvl w:ilvl="0" w:tplc="F7202834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88C5B5F"/>
    <w:multiLevelType w:val="multilevel"/>
    <w:tmpl w:val="46B2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10"/>
  </w:num>
  <w:num w:numId="5">
    <w:abstractNumId w:val="4"/>
  </w:num>
  <w:num w:numId="6">
    <w:abstractNumId w:val="31"/>
  </w:num>
  <w:num w:numId="7">
    <w:abstractNumId w:val="20"/>
  </w:num>
  <w:num w:numId="8">
    <w:abstractNumId w:val="5"/>
  </w:num>
  <w:num w:numId="9">
    <w:abstractNumId w:val="28"/>
  </w:num>
  <w:num w:numId="10">
    <w:abstractNumId w:val="19"/>
  </w:num>
  <w:num w:numId="11">
    <w:abstractNumId w:val="32"/>
  </w:num>
  <w:num w:numId="12">
    <w:abstractNumId w:val="21"/>
  </w:num>
  <w:num w:numId="13">
    <w:abstractNumId w:val="14"/>
  </w:num>
  <w:num w:numId="14">
    <w:abstractNumId w:val="11"/>
  </w:num>
  <w:num w:numId="15">
    <w:abstractNumId w:val="6"/>
  </w:num>
  <w:num w:numId="16">
    <w:abstractNumId w:val="26"/>
  </w:num>
  <w:num w:numId="17">
    <w:abstractNumId w:val="3"/>
  </w:num>
  <w:num w:numId="18">
    <w:abstractNumId w:val="25"/>
  </w:num>
  <w:num w:numId="19">
    <w:abstractNumId w:val="33"/>
  </w:num>
  <w:num w:numId="20">
    <w:abstractNumId w:val="30"/>
  </w:num>
  <w:num w:numId="21">
    <w:abstractNumId w:val="17"/>
  </w:num>
  <w:num w:numId="22">
    <w:abstractNumId w:val="18"/>
  </w:num>
  <w:num w:numId="23">
    <w:abstractNumId w:val="16"/>
  </w:num>
  <w:num w:numId="24">
    <w:abstractNumId w:val="35"/>
  </w:num>
  <w:num w:numId="25">
    <w:abstractNumId w:val="22"/>
  </w:num>
  <w:num w:numId="26">
    <w:abstractNumId w:val="34"/>
  </w:num>
  <w:num w:numId="27">
    <w:abstractNumId w:val="27"/>
  </w:num>
  <w:num w:numId="28">
    <w:abstractNumId w:val="12"/>
  </w:num>
  <w:num w:numId="29">
    <w:abstractNumId w:val="15"/>
  </w:num>
  <w:num w:numId="30">
    <w:abstractNumId w:val="13"/>
  </w:num>
  <w:num w:numId="31">
    <w:abstractNumId w:val="8"/>
  </w:num>
  <w:num w:numId="32">
    <w:abstractNumId w:val="0"/>
  </w:num>
  <w:num w:numId="33">
    <w:abstractNumId w:val="1"/>
  </w:num>
  <w:num w:numId="34">
    <w:abstractNumId w:val="2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93"/>
    <w:rsid w:val="00432D2B"/>
    <w:rsid w:val="004A1955"/>
    <w:rsid w:val="005A2B93"/>
    <w:rsid w:val="00634128"/>
    <w:rsid w:val="00670779"/>
    <w:rsid w:val="00887C5C"/>
    <w:rsid w:val="00906970"/>
    <w:rsid w:val="00947E88"/>
    <w:rsid w:val="00AB3666"/>
    <w:rsid w:val="00AB705D"/>
    <w:rsid w:val="00BC5D2B"/>
    <w:rsid w:val="00C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6F3A-5F35-4AC4-A0BA-34A84498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2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2B9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A2B9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2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2B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5A2B9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A2B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footer"/>
    <w:basedOn w:val="a"/>
    <w:link w:val="a8"/>
    <w:uiPriority w:val="99"/>
    <w:rsid w:val="00AB70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B7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AB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13747</TotalTime>
  <Pages>9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2023-01-13T14:43:00Z</dcterms:created>
  <dcterms:modified xsi:type="dcterms:W3CDTF">2023-02-20T09:22:00Z</dcterms:modified>
</cp:coreProperties>
</file>